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6DFD" w14:textId="5BC33635" w:rsidR="00BB0FD7" w:rsidRDefault="00BB0FD7" w:rsidP="00BB0FD7">
      <w:pPr>
        <w:spacing w:line="240" w:lineRule="auto"/>
        <w:jc w:val="center"/>
        <w:rPr>
          <w:rFonts w:eastAsiaTheme="majorEastAsia" w:cstheme="majorBidi"/>
          <w:b/>
          <w:color w:val="000000" w:themeColor="text1"/>
          <w:spacing w:val="5"/>
          <w:kern w:val="28"/>
          <w:sz w:val="44"/>
          <w:szCs w:val="42"/>
          <w:lang w:val="sr-Latn-CS"/>
        </w:rPr>
      </w:pPr>
      <w:r w:rsidRPr="00BB0FD7">
        <w:rPr>
          <w:rFonts w:eastAsiaTheme="majorEastAsia" w:cstheme="majorBidi"/>
          <w:b/>
          <w:color w:val="000000" w:themeColor="text1"/>
          <w:spacing w:val="5"/>
          <w:kern w:val="28"/>
          <w:sz w:val="44"/>
          <w:szCs w:val="42"/>
          <w:lang w:val="sr-Latn-CS"/>
        </w:rPr>
        <w:t xml:space="preserve">Auction </w:t>
      </w:r>
      <w:r>
        <w:rPr>
          <w:rFonts w:eastAsiaTheme="majorEastAsia" w:cstheme="majorBidi"/>
          <w:b/>
          <w:color w:val="000000" w:themeColor="text1"/>
          <w:spacing w:val="5"/>
          <w:kern w:val="28"/>
          <w:sz w:val="44"/>
          <w:szCs w:val="42"/>
          <w:lang w:val="sr-Latn-CS"/>
        </w:rPr>
        <w:t>S</w:t>
      </w:r>
      <w:r w:rsidRPr="00BB0FD7">
        <w:rPr>
          <w:rFonts w:eastAsiaTheme="majorEastAsia" w:cstheme="majorBidi"/>
          <w:b/>
          <w:color w:val="000000" w:themeColor="text1"/>
          <w:spacing w:val="5"/>
          <w:kern w:val="28"/>
          <w:sz w:val="44"/>
          <w:szCs w:val="42"/>
          <w:lang w:val="sr-Latn-CS"/>
        </w:rPr>
        <w:t xml:space="preserve">ale </w:t>
      </w:r>
      <w:r>
        <w:rPr>
          <w:rFonts w:eastAsiaTheme="majorEastAsia" w:cstheme="majorBidi"/>
          <w:b/>
          <w:color w:val="000000" w:themeColor="text1"/>
          <w:spacing w:val="5"/>
          <w:kern w:val="28"/>
          <w:sz w:val="44"/>
          <w:szCs w:val="42"/>
          <w:lang w:val="sr-Latn-CS"/>
        </w:rPr>
        <w:t>A</w:t>
      </w:r>
      <w:r w:rsidRPr="00BB0FD7">
        <w:rPr>
          <w:rFonts w:eastAsiaTheme="majorEastAsia" w:cstheme="majorBidi"/>
          <w:b/>
          <w:color w:val="000000" w:themeColor="text1"/>
          <w:spacing w:val="5"/>
          <w:kern w:val="28"/>
          <w:sz w:val="44"/>
          <w:szCs w:val="42"/>
          <w:lang w:val="sr-Latn-CS"/>
        </w:rPr>
        <w:t>pplication</w:t>
      </w:r>
    </w:p>
    <w:p w14:paraId="4FBA8EDD" w14:textId="1C163DCC" w:rsidR="00B4688B" w:rsidRDefault="002A280C" w:rsidP="002A280C">
      <w:pPr>
        <w:spacing w:line="240" w:lineRule="auto"/>
        <w:rPr>
          <w:sz w:val="32"/>
          <w:lang w:val="sr-Latn-CS"/>
        </w:rPr>
      </w:pPr>
      <w:r w:rsidRPr="002A280C">
        <w:rPr>
          <w:sz w:val="32"/>
          <w:lang w:val="sr-Latn-CS"/>
        </w:rPr>
        <w:t xml:space="preserve">The application should enable users to register and log in with their access credentials. Logged-in users can add a product for auction sale. Each product is described by a title, image, text about the product, and a starting price for the auction. Users can also view a list of products available for auction organized into categories (a product belongs to only one category) and can place their bids. </w:t>
      </w:r>
      <w:r w:rsidRPr="00B61DEC">
        <w:rPr>
          <w:b/>
          <w:bCs/>
          <w:sz w:val="32"/>
          <w:lang w:val="sr-Latn-CS"/>
        </w:rPr>
        <w:t>Each subsequent price must be at least 50 dollars higher than the previous highest price offered by someone</w:t>
      </w:r>
      <w:r w:rsidRPr="002A280C">
        <w:rPr>
          <w:sz w:val="32"/>
          <w:lang w:val="sr-Latn-CS"/>
        </w:rPr>
        <w:t xml:space="preserve">. The price offered by a user becomes the new highest price in the auction. There is no automatic bidding up to the offered value by the application on behalf of the user; instead, the new offered price for the auction is applied immediately. </w:t>
      </w:r>
      <w:r w:rsidRPr="00B61DEC">
        <w:rPr>
          <w:b/>
          <w:bCs/>
          <w:sz w:val="32"/>
          <w:lang w:val="sr-Latn-CS"/>
        </w:rPr>
        <w:t>Each auction has a limited duration, and upon expiration of the bidding time</w:t>
      </w:r>
      <w:r w:rsidRPr="002A280C">
        <w:rPr>
          <w:sz w:val="32"/>
          <w:lang w:val="sr-Latn-CS"/>
        </w:rPr>
        <w:t>, the highest offered price and the username of the bidder are displayed. The user who posted the product for sale can see the contact details of the buyer who offered the highest price. Enable responsive design of the website, so that the pages for listing auctions and for displaying auctions are also adapted for mobile phones. The part of the web application for adding products to the auction does not need to be implemented in a responsive design. Only logged-in users can see actions and offer their bids in the auction for products on sale. The website's graphical interface should be implemented with a responsive design.</w:t>
      </w:r>
    </w:p>
    <w:p w14:paraId="6D12DACE" w14:textId="77777777" w:rsidR="00B61DEC" w:rsidRPr="00B63311" w:rsidRDefault="00B61DEC" w:rsidP="00B61DEC">
      <w:pPr>
        <w:spacing w:line="240" w:lineRule="auto"/>
        <w:rPr>
          <w:b/>
          <w:sz w:val="32"/>
          <w:lang w:val="sr-Latn-RS"/>
        </w:rPr>
      </w:pPr>
      <w:r w:rsidRPr="00CD536C">
        <w:rPr>
          <w:b/>
          <w:sz w:val="32"/>
          <w:lang w:val="sr-Latn-CS"/>
        </w:rPr>
        <w:t xml:space="preserve">The user who </w:t>
      </w:r>
      <w:r>
        <w:rPr>
          <w:b/>
          <w:sz w:val="32"/>
          <w:lang w:val="sr-Latn-CS"/>
        </w:rPr>
        <w:t>listed</w:t>
      </w:r>
      <w:r w:rsidRPr="00CD536C">
        <w:rPr>
          <w:b/>
          <w:sz w:val="32"/>
          <w:lang w:val="sr-Latn-CS"/>
        </w:rPr>
        <w:t xml:space="preserve"> the a</w:t>
      </w:r>
      <w:r>
        <w:rPr>
          <w:b/>
          <w:sz w:val="32"/>
          <w:lang w:val="sr-Latn-CS"/>
        </w:rPr>
        <w:t>u</w:t>
      </w:r>
      <w:r w:rsidRPr="00CD536C">
        <w:rPr>
          <w:b/>
          <w:sz w:val="32"/>
          <w:lang w:val="sr-Latn-CS"/>
        </w:rPr>
        <w:t>ction cannot bid on that auction.</w:t>
      </w:r>
    </w:p>
    <w:p w14:paraId="779A148A" w14:textId="77777777" w:rsidR="00B61DEC" w:rsidRPr="00396821" w:rsidRDefault="00B61DEC" w:rsidP="002A280C">
      <w:pPr>
        <w:spacing w:line="240" w:lineRule="auto"/>
        <w:rPr>
          <w:sz w:val="32"/>
          <w:lang w:val="sr-Latn-CS"/>
        </w:rPr>
      </w:pPr>
    </w:p>
    <w:sectPr w:rsidR="00B61DEC" w:rsidRPr="00396821" w:rsidSect="00AF346C">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C35EC"/>
    <w:multiLevelType w:val="multilevel"/>
    <w:tmpl w:val="1B1C4C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C1C63AD"/>
    <w:multiLevelType w:val="hybridMultilevel"/>
    <w:tmpl w:val="A204E160"/>
    <w:lvl w:ilvl="0" w:tplc="90966FE8">
      <w:numFmt w:val="bullet"/>
      <w:lvlText w:val=""/>
      <w:lvlJc w:val="left"/>
      <w:pPr>
        <w:ind w:left="720" w:hanging="360"/>
      </w:pPr>
      <w:rPr>
        <w:rFonts w:ascii="Symbol" w:eastAsiaTheme="minorEastAsia" w:hAnsi="Symbol" w:cstheme="minorBidi"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574E1298"/>
    <w:multiLevelType w:val="multilevel"/>
    <w:tmpl w:val="FC922AA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24311091">
    <w:abstractNumId w:val="0"/>
  </w:num>
  <w:num w:numId="2" w16cid:durableId="1923834619">
    <w:abstractNumId w:val="0"/>
  </w:num>
  <w:num w:numId="3" w16cid:durableId="1659579379">
    <w:abstractNumId w:val="0"/>
  </w:num>
  <w:num w:numId="4" w16cid:durableId="1749763745">
    <w:abstractNumId w:val="0"/>
  </w:num>
  <w:num w:numId="5" w16cid:durableId="1683243746">
    <w:abstractNumId w:val="0"/>
  </w:num>
  <w:num w:numId="6" w16cid:durableId="452867573">
    <w:abstractNumId w:val="0"/>
  </w:num>
  <w:num w:numId="7" w16cid:durableId="287589136">
    <w:abstractNumId w:val="0"/>
  </w:num>
  <w:num w:numId="8" w16cid:durableId="524370085">
    <w:abstractNumId w:val="2"/>
  </w:num>
  <w:num w:numId="9" w16cid:durableId="1207257801">
    <w:abstractNumId w:val="2"/>
  </w:num>
  <w:num w:numId="10" w16cid:durableId="1581331174">
    <w:abstractNumId w:val="2"/>
  </w:num>
  <w:num w:numId="11" w16cid:durableId="829834097">
    <w:abstractNumId w:val="2"/>
  </w:num>
  <w:num w:numId="12" w16cid:durableId="1049691286">
    <w:abstractNumId w:val="2"/>
  </w:num>
  <w:num w:numId="13" w16cid:durableId="1549803169">
    <w:abstractNumId w:val="2"/>
  </w:num>
  <w:num w:numId="14" w16cid:durableId="1542857514">
    <w:abstractNumId w:val="2"/>
  </w:num>
  <w:num w:numId="15" w16cid:durableId="484510301">
    <w:abstractNumId w:val="2"/>
  </w:num>
  <w:num w:numId="16" w16cid:durableId="1235704243">
    <w:abstractNumId w:val="2"/>
  </w:num>
  <w:num w:numId="17" w16cid:durableId="602034338">
    <w:abstractNumId w:val="2"/>
  </w:num>
  <w:num w:numId="18" w16cid:durableId="1369335329">
    <w:abstractNumId w:val="2"/>
  </w:num>
  <w:num w:numId="19" w16cid:durableId="1007486202">
    <w:abstractNumId w:val="2"/>
  </w:num>
  <w:num w:numId="20" w16cid:durableId="1678147415">
    <w:abstractNumId w:val="2"/>
  </w:num>
  <w:num w:numId="21" w16cid:durableId="1881817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B6"/>
    <w:rsid w:val="00016573"/>
    <w:rsid w:val="00027B20"/>
    <w:rsid w:val="00062F8B"/>
    <w:rsid w:val="00066118"/>
    <w:rsid w:val="000709BC"/>
    <w:rsid w:val="00073449"/>
    <w:rsid w:val="000904D4"/>
    <w:rsid w:val="00092327"/>
    <w:rsid w:val="001579EA"/>
    <w:rsid w:val="00162EB4"/>
    <w:rsid w:val="001C6279"/>
    <w:rsid w:val="001E5674"/>
    <w:rsid w:val="001E5680"/>
    <w:rsid w:val="001F6F0C"/>
    <w:rsid w:val="00262D2D"/>
    <w:rsid w:val="00284D21"/>
    <w:rsid w:val="00287792"/>
    <w:rsid w:val="00292521"/>
    <w:rsid w:val="002A280C"/>
    <w:rsid w:val="002B218B"/>
    <w:rsid w:val="002D3CE0"/>
    <w:rsid w:val="0032057F"/>
    <w:rsid w:val="00323112"/>
    <w:rsid w:val="003369A6"/>
    <w:rsid w:val="00396821"/>
    <w:rsid w:val="003A61CF"/>
    <w:rsid w:val="003B2F4C"/>
    <w:rsid w:val="003B345B"/>
    <w:rsid w:val="003C354E"/>
    <w:rsid w:val="003D03C0"/>
    <w:rsid w:val="003F0012"/>
    <w:rsid w:val="004124C6"/>
    <w:rsid w:val="004213B6"/>
    <w:rsid w:val="004513AB"/>
    <w:rsid w:val="00457E6B"/>
    <w:rsid w:val="00494588"/>
    <w:rsid w:val="005023E1"/>
    <w:rsid w:val="005146D7"/>
    <w:rsid w:val="0052000B"/>
    <w:rsid w:val="0052147D"/>
    <w:rsid w:val="00585108"/>
    <w:rsid w:val="005C5C33"/>
    <w:rsid w:val="005F50A7"/>
    <w:rsid w:val="006009E6"/>
    <w:rsid w:val="0062112D"/>
    <w:rsid w:val="006952D4"/>
    <w:rsid w:val="006D29FA"/>
    <w:rsid w:val="006D34FD"/>
    <w:rsid w:val="006E2B85"/>
    <w:rsid w:val="00734D06"/>
    <w:rsid w:val="00740A7E"/>
    <w:rsid w:val="007557BF"/>
    <w:rsid w:val="00783D18"/>
    <w:rsid w:val="00791B0F"/>
    <w:rsid w:val="00797394"/>
    <w:rsid w:val="007E172A"/>
    <w:rsid w:val="0084632C"/>
    <w:rsid w:val="008776A2"/>
    <w:rsid w:val="008B43DE"/>
    <w:rsid w:val="008C7810"/>
    <w:rsid w:val="008E0C90"/>
    <w:rsid w:val="008E1699"/>
    <w:rsid w:val="008F3E16"/>
    <w:rsid w:val="00920DAC"/>
    <w:rsid w:val="0094480D"/>
    <w:rsid w:val="009525C1"/>
    <w:rsid w:val="00984638"/>
    <w:rsid w:val="00985D79"/>
    <w:rsid w:val="009C0630"/>
    <w:rsid w:val="009D45D1"/>
    <w:rsid w:val="009E37E0"/>
    <w:rsid w:val="00A201C8"/>
    <w:rsid w:val="00A25D53"/>
    <w:rsid w:val="00A440B9"/>
    <w:rsid w:val="00A67BEF"/>
    <w:rsid w:val="00A74F5D"/>
    <w:rsid w:val="00A77B79"/>
    <w:rsid w:val="00A80EFB"/>
    <w:rsid w:val="00A85139"/>
    <w:rsid w:val="00A85141"/>
    <w:rsid w:val="00AA7E13"/>
    <w:rsid w:val="00AB3C80"/>
    <w:rsid w:val="00AD0401"/>
    <w:rsid w:val="00AD1593"/>
    <w:rsid w:val="00AF346C"/>
    <w:rsid w:val="00AF4D0A"/>
    <w:rsid w:val="00B02D70"/>
    <w:rsid w:val="00B41463"/>
    <w:rsid w:val="00B43D5E"/>
    <w:rsid w:val="00B4688B"/>
    <w:rsid w:val="00B61DEC"/>
    <w:rsid w:val="00B629A3"/>
    <w:rsid w:val="00B62F0A"/>
    <w:rsid w:val="00B826CB"/>
    <w:rsid w:val="00BB0FD7"/>
    <w:rsid w:val="00BD495F"/>
    <w:rsid w:val="00C02ED7"/>
    <w:rsid w:val="00C03E00"/>
    <w:rsid w:val="00C0501A"/>
    <w:rsid w:val="00C53F24"/>
    <w:rsid w:val="00C7532C"/>
    <w:rsid w:val="00CB2509"/>
    <w:rsid w:val="00CF66E7"/>
    <w:rsid w:val="00D0033D"/>
    <w:rsid w:val="00D4585E"/>
    <w:rsid w:val="00D760CD"/>
    <w:rsid w:val="00D81BB0"/>
    <w:rsid w:val="00D95F82"/>
    <w:rsid w:val="00D972A8"/>
    <w:rsid w:val="00DA63AB"/>
    <w:rsid w:val="00DA7F56"/>
    <w:rsid w:val="00E5234C"/>
    <w:rsid w:val="00E7038B"/>
    <w:rsid w:val="00E74018"/>
    <w:rsid w:val="00EB1423"/>
    <w:rsid w:val="00ED7A60"/>
    <w:rsid w:val="00F05502"/>
    <w:rsid w:val="00F21177"/>
    <w:rsid w:val="00F624B0"/>
    <w:rsid w:val="00FA144F"/>
    <w:rsid w:val="00FC5C09"/>
    <w:rsid w:val="00FC6C62"/>
    <w:rsid w:val="00FD54C7"/>
    <w:rsid w:val="00FD6FD8"/>
    <w:rsid w:val="00FF6B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58F0"/>
  <w15:docId w15:val="{7B115AD4-401E-43CD-847F-80D747A4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D1"/>
    <w:pPr>
      <w:spacing w:after="150" w:line="216" w:lineRule="auto"/>
      <w:jc w:val="both"/>
    </w:pPr>
    <w:rPr>
      <w:rFonts w:ascii="Calibri Light" w:hAnsi="Calibri Light"/>
    </w:rPr>
  </w:style>
  <w:style w:type="paragraph" w:styleId="Heading1">
    <w:name w:val="heading 1"/>
    <w:basedOn w:val="Normal"/>
    <w:next w:val="Normal"/>
    <w:link w:val="Heading1Char"/>
    <w:autoRedefine/>
    <w:uiPriority w:val="9"/>
    <w:qFormat/>
    <w:rsid w:val="00791B0F"/>
    <w:pPr>
      <w:keepNext/>
      <w:keepLines/>
      <w:numPr>
        <w:numId w:val="20"/>
      </w:numPr>
      <w:spacing w:before="120" w:after="120"/>
      <w:outlineLvl w:val="0"/>
    </w:pPr>
    <w:rPr>
      <w:rFonts w:eastAsiaTheme="majorEastAsia" w:cstheme="majorBidi"/>
      <w:bCs/>
      <w:color w:val="000000" w:themeColor="text1"/>
      <w:sz w:val="28"/>
      <w:szCs w:val="28"/>
    </w:rPr>
  </w:style>
  <w:style w:type="paragraph" w:styleId="Heading2">
    <w:name w:val="heading 2"/>
    <w:basedOn w:val="Normal"/>
    <w:next w:val="Normal"/>
    <w:link w:val="Heading2Char"/>
    <w:autoRedefine/>
    <w:uiPriority w:val="9"/>
    <w:unhideWhenUsed/>
    <w:qFormat/>
    <w:rsid w:val="00791B0F"/>
    <w:pPr>
      <w:keepNext/>
      <w:keepLines/>
      <w:numPr>
        <w:ilvl w:val="1"/>
        <w:numId w:val="20"/>
      </w:numPr>
      <w:spacing w:before="120" w:after="120"/>
      <w:outlineLvl w:val="1"/>
    </w:pPr>
    <w:rPr>
      <w:rFonts w:eastAsiaTheme="majorEastAsia" w:cstheme="majorBidi"/>
      <w:bCs/>
      <w:color w:val="000000" w:themeColor="text1"/>
      <w:szCs w:val="26"/>
      <w:lang w:val="sr-Latn-CS"/>
    </w:rPr>
  </w:style>
  <w:style w:type="paragraph" w:styleId="Heading3">
    <w:name w:val="heading 3"/>
    <w:basedOn w:val="Normal"/>
    <w:next w:val="Normal"/>
    <w:link w:val="Heading3Char"/>
    <w:autoRedefine/>
    <w:uiPriority w:val="9"/>
    <w:unhideWhenUsed/>
    <w:qFormat/>
    <w:rsid w:val="00791B0F"/>
    <w:pPr>
      <w:keepNext/>
      <w:keepLines/>
      <w:numPr>
        <w:ilvl w:val="2"/>
        <w:numId w:val="20"/>
      </w:numPr>
      <w:spacing w:before="200" w:after="0"/>
      <w:outlineLvl w:val="2"/>
    </w:pPr>
    <w:rPr>
      <w:rFonts w:ascii="Calibri" w:eastAsiaTheme="majorEastAsia" w:hAnsi="Calibri" w:cstheme="majorBidi"/>
      <w:bCs/>
      <w:color w:val="000000" w:themeColor="text1"/>
    </w:rPr>
  </w:style>
  <w:style w:type="paragraph" w:styleId="Heading4">
    <w:name w:val="heading 4"/>
    <w:basedOn w:val="Normal"/>
    <w:next w:val="Normal"/>
    <w:link w:val="Heading4Char"/>
    <w:autoRedefine/>
    <w:uiPriority w:val="9"/>
    <w:semiHidden/>
    <w:unhideWhenUsed/>
    <w:qFormat/>
    <w:rsid w:val="00791B0F"/>
    <w:pPr>
      <w:keepNext/>
      <w:keepLines/>
      <w:numPr>
        <w:ilvl w:val="3"/>
        <w:numId w:val="20"/>
      </w:numPr>
      <w:spacing w:before="90" w:after="90"/>
      <w:outlineLvl w:val="3"/>
    </w:pPr>
    <w:rPr>
      <w:rFonts w:eastAsiaTheme="majorEastAsia"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4213B6"/>
    <w:pPr>
      <w:spacing w:after="330"/>
      <w:jc w:val="center"/>
    </w:pPr>
    <w:rPr>
      <w:rFonts w:eastAsiaTheme="majorEastAsia" w:cstheme="majorBidi"/>
      <w:b/>
      <w:color w:val="000000" w:themeColor="text1"/>
      <w:spacing w:val="5"/>
      <w:kern w:val="28"/>
      <w:sz w:val="36"/>
      <w:szCs w:val="42"/>
      <w:lang w:val="sr-Latn-CS"/>
    </w:rPr>
  </w:style>
  <w:style w:type="character" w:customStyle="1" w:styleId="TitleChar">
    <w:name w:val="Title Char"/>
    <w:basedOn w:val="DefaultParagraphFont"/>
    <w:link w:val="Title"/>
    <w:uiPriority w:val="10"/>
    <w:rsid w:val="004213B6"/>
    <w:rPr>
      <w:rFonts w:ascii="Calibri Light" w:eastAsiaTheme="majorEastAsia" w:hAnsi="Calibri Light" w:cstheme="majorBidi"/>
      <w:b/>
      <w:color w:val="000000" w:themeColor="text1"/>
      <w:spacing w:val="5"/>
      <w:kern w:val="28"/>
      <w:sz w:val="36"/>
      <w:szCs w:val="42"/>
      <w:lang w:val="sr-Latn-CS"/>
    </w:rPr>
  </w:style>
  <w:style w:type="character" w:customStyle="1" w:styleId="Heading1Char">
    <w:name w:val="Heading 1 Char"/>
    <w:basedOn w:val="DefaultParagraphFont"/>
    <w:link w:val="Heading1"/>
    <w:uiPriority w:val="9"/>
    <w:rsid w:val="00791B0F"/>
    <w:rPr>
      <w:rFonts w:ascii="Calibri Light" w:eastAsiaTheme="majorEastAsia" w:hAnsi="Calibri Light" w:cstheme="majorBidi"/>
      <w:bCs/>
      <w:color w:val="000000" w:themeColor="text1"/>
      <w:sz w:val="28"/>
      <w:szCs w:val="28"/>
    </w:rPr>
  </w:style>
  <w:style w:type="character" w:customStyle="1" w:styleId="Heading2Char">
    <w:name w:val="Heading 2 Char"/>
    <w:basedOn w:val="DefaultParagraphFont"/>
    <w:link w:val="Heading2"/>
    <w:uiPriority w:val="9"/>
    <w:rsid w:val="00791B0F"/>
    <w:rPr>
      <w:rFonts w:ascii="Calibri Light" w:eastAsiaTheme="majorEastAsia" w:hAnsi="Calibri Light" w:cstheme="majorBidi"/>
      <w:bCs/>
      <w:color w:val="000000" w:themeColor="text1"/>
      <w:szCs w:val="26"/>
      <w:lang w:val="sr-Latn-CS"/>
    </w:rPr>
  </w:style>
  <w:style w:type="paragraph" w:styleId="Subtitle">
    <w:name w:val="Subtitle"/>
    <w:basedOn w:val="Normal"/>
    <w:next w:val="Normal"/>
    <w:link w:val="SubtitleChar"/>
    <w:autoRedefine/>
    <w:uiPriority w:val="11"/>
    <w:qFormat/>
    <w:rsid w:val="00A74F5D"/>
    <w:pPr>
      <w:numPr>
        <w:ilvl w:val="1"/>
      </w:numPr>
      <w:spacing w:before="120"/>
      <w:jc w:val="cente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11"/>
    <w:rsid w:val="00A74F5D"/>
    <w:rPr>
      <w:rFonts w:ascii="Calibri Light" w:eastAsiaTheme="majorEastAsia" w:hAnsi="Calibri Light" w:cstheme="majorBidi"/>
      <w:iCs/>
      <w:color w:val="000000" w:themeColor="text1"/>
      <w:spacing w:val="15"/>
      <w:sz w:val="24"/>
      <w:szCs w:val="24"/>
    </w:rPr>
  </w:style>
  <w:style w:type="paragraph" w:styleId="NoSpacing">
    <w:name w:val="No Spacing"/>
    <w:uiPriority w:val="1"/>
    <w:qFormat/>
    <w:rsid w:val="00A74F5D"/>
    <w:pPr>
      <w:spacing w:after="0" w:line="240" w:lineRule="auto"/>
      <w:jc w:val="both"/>
    </w:pPr>
    <w:rPr>
      <w:rFonts w:ascii="Calibri Light" w:hAnsi="Calibri Light"/>
      <w:sz w:val="24"/>
    </w:rPr>
  </w:style>
  <w:style w:type="paragraph" w:styleId="Caption">
    <w:name w:val="caption"/>
    <w:basedOn w:val="Normal"/>
    <w:next w:val="Normal"/>
    <w:autoRedefine/>
    <w:uiPriority w:val="35"/>
    <w:unhideWhenUsed/>
    <w:qFormat/>
    <w:rsid w:val="009D45D1"/>
    <w:pPr>
      <w:spacing w:after="180"/>
      <w:jc w:val="center"/>
    </w:pPr>
    <w:rPr>
      <w:bCs/>
      <w:color w:val="000000" w:themeColor="text1"/>
      <w:sz w:val="18"/>
      <w:szCs w:val="18"/>
    </w:rPr>
  </w:style>
  <w:style w:type="character" w:customStyle="1" w:styleId="Heading3Char">
    <w:name w:val="Heading 3 Char"/>
    <w:basedOn w:val="DefaultParagraphFont"/>
    <w:link w:val="Heading3"/>
    <w:uiPriority w:val="9"/>
    <w:rsid w:val="00C02ED7"/>
    <w:rPr>
      <w:rFonts w:ascii="Calibri" w:eastAsiaTheme="majorEastAsia" w:hAnsi="Calibri" w:cstheme="majorBidi"/>
      <w:bCs/>
      <w:color w:val="000000" w:themeColor="text1"/>
    </w:rPr>
  </w:style>
  <w:style w:type="paragraph" w:customStyle="1" w:styleId="Code">
    <w:name w:val="Code"/>
    <w:basedOn w:val="Normal"/>
    <w:link w:val="CodeChar"/>
    <w:autoRedefine/>
    <w:qFormat/>
    <w:rsid w:val="00A74F5D"/>
    <w:pPr>
      <w:spacing w:before="60"/>
      <w:contextualSpacing/>
      <w:jc w:val="left"/>
    </w:pPr>
    <w:rPr>
      <w:rFonts w:ascii="Consolas" w:hAnsi="Consolas" w:cs="Consolas"/>
      <w:lang w:val="en-US"/>
    </w:rPr>
  </w:style>
  <w:style w:type="character" w:customStyle="1" w:styleId="CodeChar">
    <w:name w:val="Code Char"/>
    <w:basedOn w:val="DefaultParagraphFont"/>
    <w:link w:val="Code"/>
    <w:rsid w:val="00A74F5D"/>
    <w:rPr>
      <w:rFonts w:ascii="Consolas" w:hAnsi="Consolas" w:cs="Consolas"/>
      <w:lang w:val="en-US"/>
    </w:rPr>
  </w:style>
  <w:style w:type="character" w:customStyle="1" w:styleId="Heading4Char">
    <w:name w:val="Heading 4 Char"/>
    <w:basedOn w:val="DefaultParagraphFont"/>
    <w:link w:val="Heading4"/>
    <w:uiPriority w:val="9"/>
    <w:semiHidden/>
    <w:rsid w:val="00C02ED7"/>
    <w:rPr>
      <w:rFonts w:ascii="Calibri Light" w:eastAsiaTheme="majorEastAsia" w:hAnsi="Calibri Light" w:cstheme="majorBidi"/>
      <w:bCs/>
      <w:iCs/>
      <w:color w:val="000000" w:themeColor="text1"/>
    </w:rPr>
  </w:style>
  <w:style w:type="paragraph" w:styleId="ListParagraph">
    <w:name w:val="List Paragraph"/>
    <w:basedOn w:val="Normal"/>
    <w:uiPriority w:val="34"/>
    <w:qFormat/>
    <w:rsid w:val="00A74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e9523a-08ce-4540-aa3d-eaa4f7453898">
      <Terms xmlns="http://schemas.microsoft.com/office/infopath/2007/PartnerControls"/>
    </lcf76f155ced4ddcb4097134ff3c332f>
    <TaxCatchAll xmlns="f714b389-4eb5-4cb3-b215-88237e8d7e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C3C3452AED3743BBD655A6442796A9" ma:contentTypeVersion="17" ma:contentTypeDescription="Create a new document." ma:contentTypeScope="" ma:versionID="ee1dc9b866d9d3900dec398c8a521889">
  <xsd:schema xmlns:xsd="http://www.w3.org/2001/XMLSchema" xmlns:xs="http://www.w3.org/2001/XMLSchema" xmlns:p="http://schemas.microsoft.com/office/2006/metadata/properties" xmlns:ns2="f714b389-4eb5-4cb3-b215-88237e8d7e81" xmlns:ns3="7ce9523a-08ce-4540-aa3d-eaa4f7453898" targetNamespace="http://schemas.microsoft.com/office/2006/metadata/properties" ma:root="true" ma:fieldsID="c1aada6cda96284e5defdf9ab642aafa" ns2:_="" ns3:_="">
    <xsd:import namespace="f714b389-4eb5-4cb3-b215-88237e8d7e81"/>
    <xsd:import namespace="7ce9523a-08ce-4540-aa3d-eaa4f74538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4b389-4eb5-4cb3-b215-88237e8d7e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8699e2e-3e96-4e8e-9975-d25c7a9ea08e}" ma:internalName="TaxCatchAll" ma:showField="CatchAllData" ma:web="f714b389-4eb5-4cb3-b215-88237e8d7e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e9523a-08ce-4540-aa3d-eaa4f74538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ef7ec0-5d9f-44cb-a66e-96eeeaddb10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6C394-ED68-413E-B45B-BB720983D918}">
  <ds:schemaRefs>
    <ds:schemaRef ds:uri="http://schemas.microsoft.com/sharepoint/v3/contenttype/forms"/>
  </ds:schemaRefs>
</ds:datastoreItem>
</file>

<file path=customXml/itemProps2.xml><?xml version="1.0" encoding="utf-8"?>
<ds:datastoreItem xmlns:ds="http://schemas.openxmlformats.org/officeDocument/2006/customXml" ds:itemID="{AA1A86F5-6099-4549-A240-830BDC797EEC}">
  <ds:schemaRefs>
    <ds:schemaRef ds:uri="http://schemas.microsoft.com/office/2006/metadata/properties"/>
    <ds:schemaRef ds:uri="http://schemas.microsoft.com/office/infopath/2007/PartnerControls"/>
    <ds:schemaRef ds:uri="552635e6-f611-45cd-9727-9098e24d4c29"/>
    <ds:schemaRef ds:uri="ef2f5e15-8f24-4f4f-b0a3-71c22771b7e4"/>
  </ds:schemaRefs>
</ds:datastoreItem>
</file>

<file path=customXml/itemProps3.xml><?xml version="1.0" encoding="utf-8"?>
<ds:datastoreItem xmlns:ds="http://schemas.openxmlformats.org/officeDocument/2006/customXml" ds:itemID="{3FA78AF5-FAA0-435F-B2FB-7ABC2DDF02A4}"/>
</file>

<file path=docProps/app.xml><?xml version="1.0" encoding="utf-8"?>
<Properties xmlns="http://schemas.openxmlformats.org/officeDocument/2006/extended-properties" xmlns:vt="http://schemas.openxmlformats.org/officeDocument/2006/docPropsVTypes">
  <Template>Normal</Template>
  <TotalTime>100</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Tema projektnog zadatka za PIVT</vt:lpstr>
    </vt:vector>
  </TitlesOfParts>
  <Manager>Milan Tair</Manager>
  <Company>Milantex</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projektnog zadatka za PIVT</dc:title>
  <dc:subject>Tema projektnog zadatka za PIVT</dc:subject>
  <dc:creator>Milan Tair</dc:creator>
  <cp:keywords>projektni zadatak; tema</cp:keywords>
  <cp:lastModifiedBy>Aleksa Vidaković</cp:lastModifiedBy>
  <cp:revision>20</cp:revision>
  <dcterms:created xsi:type="dcterms:W3CDTF">2017-11-12T10:29:00Z</dcterms:created>
  <dcterms:modified xsi:type="dcterms:W3CDTF">2024-04-05T07:23:00Z</dcterms:modified>
  <cp:category>Projektni zadaci</cp:category>
  <dc:language>Serbian</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0x010100E4C3C3452AED3743BBD655A6442796A9</vt:lpwstr>
  </property>
</Properties>
</file>